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8C5" w:rsidRDefault="006738C5" w:rsidP="00E7648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2B99" w:rsidRDefault="00002B99" w:rsidP="00E7648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2B99" w:rsidRDefault="00002B99" w:rsidP="00E7648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2B99" w:rsidRDefault="00002B99" w:rsidP="00E7648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2B99" w:rsidRDefault="00002B99" w:rsidP="00E7648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2B99" w:rsidRDefault="00002B99" w:rsidP="00E7648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38C5" w:rsidRDefault="006738C5" w:rsidP="0090413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738C5" w:rsidRPr="00EC0A7F" w:rsidRDefault="006738C5" w:rsidP="006738C5">
      <w:pPr>
        <w:tabs>
          <w:tab w:val="left" w:pos="2145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REIGN OF AKHENATEN</w:t>
      </w:r>
    </w:p>
    <w:p w:rsidR="006738C5" w:rsidRPr="00EC0A7F" w:rsidRDefault="006738C5" w:rsidP="006738C5">
      <w:pPr>
        <w:tabs>
          <w:tab w:val="left" w:pos="411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C0A7F">
        <w:rPr>
          <w:rFonts w:ascii="Times New Roman" w:hAnsi="Times New Roman" w:cs="Times New Roman"/>
          <w:sz w:val="24"/>
          <w:szCs w:val="24"/>
        </w:rPr>
        <w:tab/>
      </w:r>
      <w:r w:rsidRPr="00EC0A7F">
        <w:rPr>
          <w:rFonts w:ascii="Times New Roman" w:hAnsi="Times New Roman" w:cs="Times New Roman"/>
          <w:sz w:val="24"/>
          <w:szCs w:val="24"/>
        </w:rPr>
        <w:tab/>
        <w:t>Name:</w:t>
      </w:r>
    </w:p>
    <w:p w:rsidR="006738C5" w:rsidRPr="00EC0A7F" w:rsidRDefault="006738C5" w:rsidP="006738C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0A7F">
        <w:rPr>
          <w:rFonts w:ascii="Times New Roman" w:hAnsi="Times New Roman" w:cs="Times New Roman"/>
          <w:sz w:val="24"/>
          <w:szCs w:val="24"/>
        </w:rPr>
        <w:t>Tutor:</w:t>
      </w:r>
    </w:p>
    <w:p w:rsidR="006738C5" w:rsidRPr="00552D6C" w:rsidRDefault="006738C5" w:rsidP="0067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0A7F">
        <w:rPr>
          <w:rFonts w:ascii="Times New Roman" w:hAnsi="Times New Roman" w:cs="Times New Roman"/>
          <w:sz w:val="24"/>
          <w:szCs w:val="24"/>
        </w:rPr>
        <w:t>Institution</w:t>
      </w:r>
    </w:p>
    <w:p w:rsidR="006738C5" w:rsidRPr="00552D6C" w:rsidRDefault="006738C5" w:rsidP="006738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38C5" w:rsidRDefault="006738C5" w:rsidP="00E7648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38C5" w:rsidRDefault="006738C5" w:rsidP="00E7648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38C5" w:rsidRDefault="006738C5" w:rsidP="00E7648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38C5" w:rsidRDefault="006738C5" w:rsidP="00E7648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38C5" w:rsidRDefault="006738C5" w:rsidP="00E7648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38C5" w:rsidRDefault="006738C5" w:rsidP="00E7648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4132" w:rsidRDefault="00904132" w:rsidP="0090413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7347CC" w:rsidRPr="00E76489" w:rsidRDefault="007347CC" w:rsidP="00E7648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6489">
        <w:rPr>
          <w:rFonts w:ascii="Times New Roman" w:hAnsi="Times New Roman" w:cs="Times New Roman"/>
          <w:b/>
          <w:sz w:val="24"/>
          <w:szCs w:val="24"/>
        </w:rPr>
        <w:lastRenderedPageBreak/>
        <w:t>The reign of Akhenaten</w:t>
      </w:r>
    </w:p>
    <w:p w:rsidR="00DC4F50" w:rsidRPr="00E76489" w:rsidRDefault="00DC4F50" w:rsidP="00E764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76489">
        <w:rPr>
          <w:rFonts w:ascii="Times New Roman" w:hAnsi="Times New Roman" w:cs="Times New Roman"/>
          <w:sz w:val="24"/>
          <w:szCs w:val="24"/>
        </w:rPr>
        <w:t xml:space="preserve">Akhenaten was an Egyptian king who ascended to the throne around 1353BC after the end of his father’s </w:t>
      </w:r>
      <w:r w:rsidR="00B27684" w:rsidRPr="00E76489">
        <w:rPr>
          <w:rFonts w:ascii="Times New Roman" w:hAnsi="Times New Roman" w:cs="Times New Roman"/>
          <w:sz w:val="24"/>
          <w:szCs w:val="24"/>
        </w:rPr>
        <w:t>reign</w:t>
      </w:r>
      <w:r w:rsidRPr="00E76489">
        <w:rPr>
          <w:rFonts w:ascii="Times New Roman" w:hAnsi="Times New Roman" w:cs="Times New Roman"/>
          <w:sz w:val="24"/>
          <w:szCs w:val="24"/>
        </w:rPr>
        <w:t xml:space="preserve"> (Amenhotep III)</w:t>
      </w:r>
      <w:r w:rsidR="00023B8A" w:rsidRPr="00E76489">
        <w:rPr>
          <w:rFonts w:ascii="Times New Roman" w:hAnsi="Times New Roman" w:cs="Times New Roman"/>
          <w:sz w:val="24"/>
          <w:szCs w:val="24"/>
        </w:rPr>
        <w:t xml:space="preserve"> (Brand &amp; Cooper, 2009)</w:t>
      </w:r>
      <w:r w:rsidRPr="00E76489">
        <w:rPr>
          <w:rFonts w:ascii="Times New Roman" w:hAnsi="Times New Roman" w:cs="Times New Roman"/>
          <w:sz w:val="24"/>
          <w:szCs w:val="24"/>
        </w:rPr>
        <w:t>.</w:t>
      </w:r>
      <w:r w:rsidR="002B1288" w:rsidRPr="00E76489">
        <w:rPr>
          <w:rFonts w:ascii="Times New Roman" w:hAnsi="Times New Roman" w:cs="Times New Roman"/>
          <w:sz w:val="24"/>
          <w:szCs w:val="24"/>
        </w:rPr>
        <w:t xml:space="preserve">The reign of Amenhotep III was characterized by prosperity </w:t>
      </w:r>
      <w:r w:rsidR="003F4691" w:rsidRPr="00E76489">
        <w:rPr>
          <w:rFonts w:ascii="Times New Roman" w:hAnsi="Times New Roman" w:cs="Times New Roman"/>
          <w:sz w:val="24"/>
          <w:szCs w:val="24"/>
        </w:rPr>
        <w:t>together with great</w:t>
      </w:r>
      <w:r w:rsidR="00833099" w:rsidRPr="00E76489">
        <w:rPr>
          <w:rFonts w:ascii="Times New Roman" w:hAnsi="Times New Roman" w:cs="Times New Roman"/>
          <w:sz w:val="24"/>
          <w:szCs w:val="24"/>
        </w:rPr>
        <w:t xml:space="preserve"> </w:t>
      </w:r>
      <w:r w:rsidR="003F4691" w:rsidRPr="00E76489">
        <w:rPr>
          <w:rFonts w:ascii="Times New Roman" w:hAnsi="Times New Roman" w:cs="Times New Roman"/>
          <w:sz w:val="24"/>
          <w:szCs w:val="24"/>
        </w:rPr>
        <w:t xml:space="preserve">international </w:t>
      </w:r>
      <w:r w:rsidR="00833099" w:rsidRPr="00E76489">
        <w:rPr>
          <w:rFonts w:ascii="Times New Roman" w:hAnsi="Times New Roman" w:cs="Times New Roman"/>
          <w:sz w:val="24"/>
          <w:szCs w:val="24"/>
        </w:rPr>
        <w:t>diplomatic relations</w:t>
      </w:r>
      <w:r w:rsidR="00095B9E" w:rsidRPr="00E76489">
        <w:rPr>
          <w:rFonts w:ascii="Times New Roman" w:hAnsi="Times New Roman" w:cs="Times New Roman"/>
          <w:sz w:val="24"/>
          <w:szCs w:val="24"/>
        </w:rPr>
        <w:t xml:space="preserve"> </w:t>
      </w:r>
      <w:r w:rsidR="003F4691" w:rsidRPr="00E76489">
        <w:rPr>
          <w:rFonts w:ascii="Times New Roman" w:hAnsi="Times New Roman" w:cs="Times New Roman"/>
          <w:sz w:val="24"/>
          <w:szCs w:val="24"/>
        </w:rPr>
        <w:t xml:space="preserve">a complete opposite of the </w:t>
      </w:r>
      <w:r w:rsidR="00CB3CD6" w:rsidRPr="00E76489">
        <w:rPr>
          <w:rFonts w:ascii="Times New Roman" w:hAnsi="Times New Roman" w:cs="Times New Roman"/>
          <w:sz w:val="24"/>
          <w:szCs w:val="24"/>
        </w:rPr>
        <w:t>leadership provided by his predecessors</w:t>
      </w:r>
      <w:r w:rsidR="00023B8A" w:rsidRPr="00E76489">
        <w:rPr>
          <w:rFonts w:ascii="Times New Roman" w:hAnsi="Times New Roman" w:cs="Times New Roman"/>
          <w:sz w:val="24"/>
          <w:szCs w:val="24"/>
        </w:rPr>
        <w:t xml:space="preserve"> as described by Roberts (2006)</w:t>
      </w:r>
      <w:r w:rsidR="00CB3CD6" w:rsidRPr="00E76489">
        <w:rPr>
          <w:rFonts w:ascii="Times New Roman" w:hAnsi="Times New Roman" w:cs="Times New Roman"/>
          <w:sz w:val="24"/>
          <w:szCs w:val="24"/>
        </w:rPr>
        <w:t>.</w:t>
      </w:r>
      <w:r w:rsidR="00833099" w:rsidRPr="00E76489">
        <w:rPr>
          <w:rFonts w:ascii="Times New Roman" w:hAnsi="Times New Roman" w:cs="Times New Roman"/>
          <w:sz w:val="24"/>
          <w:szCs w:val="24"/>
        </w:rPr>
        <w:t xml:space="preserve"> </w:t>
      </w:r>
      <w:r w:rsidRPr="00E76489">
        <w:rPr>
          <w:rFonts w:ascii="Times New Roman" w:hAnsi="Times New Roman" w:cs="Times New Roman"/>
          <w:sz w:val="24"/>
          <w:szCs w:val="24"/>
        </w:rPr>
        <w:t xml:space="preserve"> </w:t>
      </w:r>
      <w:r w:rsidR="000774FC" w:rsidRPr="00E76489">
        <w:rPr>
          <w:rFonts w:ascii="Times New Roman" w:hAnsi="Times New Roman" w:cs="Times New Roman"/>
          <w:sz w:val="24"/>
          <w:szCs w:val="24"/>
        </w:rPr>
        <w:t>This essay examines Egyptian kingship</w:t>
      </w:r>
      <w:r w:rsidR="00CB77D8" w:rsidRPr="00E76489">
        <w:rPr>
          <w:rFonts w:ascii="Times New Roman" w:hAnsi="Times New Roman" w:cs="Times New Roman"/>
          <w:sz w:val="24"/>
          <w:szCs w:val="24"/>
        </w:rPr>
        <w:t xml:space="preserve"> by </w:t>
      </w:r>
      <w:r w:rsidR="0040413A" w:rsidRPr="00E76489">
        <w:rPr>
          <w:rFonts w:ascii="Times New Roman" w:hAnsi="Times New Roman" w:cs="Times New Roman"/>
          <w:sz w:val="24"/>
          <w:szCs w:val="24"/>
        </w:rPr>
        <w:t>analyzing</w:t>
      </w:r>
      <w:r w:rsidR="000774FC" w:rsidRPr="00E76489">
        <w:rPr>
          <w:rFonts w:ascii="Times New Roman" w:hAnsi="Times New Roman" w:cs="Times New Roman"/>
          <w:sz w:val="24"/>
          <w:szCs w:val="24"/>
        </w:rPr>
        <w:t xml:space="preserve"> Akhenaten’</w:t>
      </w:r>
      <w:r w:rsidR="0040413A" w:rsidRPr="00E76489">
        <w:rPr>
          <w:rFonts w:ascii="Times New Roman" w:hAnsi="Times New Roman" w:cs="Times New Roman"/>
          <w:sz w:val="24"/>
          <w:szCs w:val="24"/>
        </w:rPr>
        <w:t>s reign. It also seeks to establish Akhenaten was a reformist.</w:t>
      </w:r>
    </w:p>
    <w:p w:rsidR="00A92D37" w:rsidRPr="00E76489" w:rsidRDefault="00A92D37" w:rsidP="00E764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76489">
        <w:rPr>
          <w:rFonts w:ascii="Times New Roman" w:hAnsi="Times New Roman" w:cs="Times New Roman"/>
          <w:sz w:val="24"/>
          <w:szCs w:val="24"/>
        </w:rPr>
        <w:t xml:space="preserve">Akhenaten’s kingship is presented as that which did not value the traditional religious cult since it was largely characterized by introduction of monotheistic </w:t>
      </w:r>
      <w:r w:rsidR="007347CC" w:rsidRPr="00E76489">
        <w:rPr>
          <w:rFonts w:ascii="Times New Roman" w:hAnsi="Times New Roman" w:cs="Times New Roman"/>
          <w:sz w:val="24"/>
          <w:szCs w:val="24"/>
        </w:rPr>
        <w:t>reforms</w:t>
      </w:r>
      <w:r w:rsidR="00023B8A" w:rsidRPr="00E76489">
        <w:rPr>
          <w:rFonts w:ascii="Times New Roman" w:hAnsi="Times New Roman" w:cs="Times New Roman"/>
          <w:sz w:val="24"/>
          <w:szCs w:val="24"/>
        </w:rPr>
        <w:t xml:space="preserve"> (Brand &amp; Cooper, 2009)</w:t>
      </w:r>
      <w:r w:rsidRPr="00E76489">
        <w:rPr>
          <w:rFonts w:ascii="Times New Roman" w:hAnsi="Times New Roman" w:cs="Times New Roman"/>
          <w:sz w:val="24"/>
          <w:szCs w:val="24"/>
        </w:rPr>
        <w:t xml:space="preserve">. </w:t>
      </w:r>
      <w:r w:rsidR="00D94246" w:rsidRPr="00E76489">
        <w:rPr>
          <w:rFonts w:ascii="Times New Roman" w:hAnsi="Times New Roman" w:cs="Times New Roman"/>
          <w:sz w:val="24"/>
          <w:szCs w:val="24"/>
        </w:rPr>
        <w:t>He did away with the service of gods contributing to the disappearance of their myths</w:t>
      </w:r>
      <w:r w:rsidR="00BB3789" w:rsidRPr="00E76489">
        <w:rPr>
          <w:rFonts w:ascii="Times New Roman" w:hAnsi="Times New Roman" w:cs="Times New Roman"/>
          <w:sz w:val="24"/>
          <w:szCs w:val="24"/>
        </w:rPr>
        <w:t>. He forced people to believe that the gods had nothing relating to truth to offer but him.</w:t>
      </w:r>
      <w:r w:rsidR="00FE66E3" w:rsidRPr="00E76489">
        <w:rPr>
          <w:rFonts w:ascii="Times New Roman" w:hAnsi="Times New Roman" w:cs="Times New Roman"/>
          <w:sz w:val="24"/>
          <w:szCs w:val="24"/>
        </w:rPr>
        <w:t xml:space="preserve"> According </w:t>
      </w:r>
      <w:r w:rsidR="00D83427" w:rsidRPr="00E76489">
        <w:rPr>
          <w:rFonts w:ascii="Times New Roman" w:hAnsi="Times New Roman" w:cs="Times New Roman"/>
          <w:sz w:val="24"/>
          <w:szCs w:val="24"/>
        </w:rPr>
        <w:t>to Roberts (2006)</w:t>
      </w:r>
      <w:r w:rsidR="00FE66E3" w:rsidRPr="00E76489">
        <w:rPr>
          <w:rFonts w:ascii="Times New Roman" w:hAnsi="Times New Roman" w:cs="Times New Roman"/>
          <w:sz w:val="24"/>
          <w:szCs w:val="24"/>
        </w:rPr>
        <w:t xml:space="preserve"> Akhenaten did not consider the significance that the Egyptian people had attached to cultic mythology</w:t>
      </w:r>
      <w:r w:rsidR="00D85680" w:rsidRPr="00E76489">
        <w:rPr>
          <w:rFonts w:ascii="Times New Roman" w:hAnsi="Times New Roman" w:cs="Times New Roman"/>
          <w:sz w:val="24"/>
          <w:szCs w:val="24"/>
        </w:rPr>
        <w:t xml:space="preserve">. He was also a King who did not consider his subject’s </w:t>
      </w:r>
      <w:r w:rsidR="00F65ED3" w:rsidRPr="00E76489">
        <w:rPr>
          <w:rFonts w:ascii="Times New Roman" w:hAnsi="Times New Roman" w:cs="Times New Roman"/>
          <w:sz w:val="24"/>
          <w:szCs w:val="24"/>
        </w:rPr>
        <w:t>freedom of choice</w:t>
      </w:r>
      <w:r w:rsidR="00D83427" w:rsidRPr="00E76489">
        <w:rPr>
          <w:rFonts w:ascii="Times New Roman" w:hAnsi="Times New Roman" w:cs="Times New Roman"/>
          <w:sz w:val="24"/>
          <w:szCs w:val="24"/>
        </w:rPr>
        <w:t xml:space="preserve"> (Roberts, 2006). </w:t>
      </w:r>
      <w:r w:rsidR="00F65ED3" w:rsidRPr="00E76489">
        <w:rPr>
          <w:rFonts w:ascii="Times New Roman" w:hAnsi="Times New Roman" w:cs="Times New Roman"/>
          <w:sz w:val="24"/>
          <w:szCs w:val="24"/>
        </w:rPr>
        <w:t>Instead he demanded that his subjects act according to his directives and made them to be obliged to</w:t>
      </w:r>
      <w:r w:rsidR="00985C41" w:rsidRPr="00E76489">
        <w:rPr>
          <w:rFonts w:ascii="Times New Roman" w:hAnsi="Times New Roman" w:cs="Times New Roman"/>
          <w:sz w:val="24"/>
          <w:szCs w:val="24"/>
        </w:rPr>
        <w:t xml:space="preserve"> submit to him. Following this discussion, </w:t>
      </w:r>
      <w:r w:rsidR="000A099B" w:rsidRPr="00E76489">
        <w:rPr>
          <w:rFonts w:ascii="Times New Roman" w:hAnsi="Times New Roman" w:cs="Times New Roman"/>
          <w:sz w:val="24"/>
          <w:szCs w:val="24"/>
        </w:rPr>
        <w:t>he is not considered</w:t>
      </w:r>
      <w:r w:rsidR="00985C41" w:rsidRPr="00E76489">
        <w:rPr>
          <w:rFonts w:ascii="Times New Roman" w:hAnsi="Times New Roman" w:cs="Times New Roman"/>
          <w:sz w:val="24"/>
          <w:szCs w:val="24"/>
        </w:rPr>
        <w:t xml:space="preserve"> a reformist most like</w:t>
      </w:r>
      <w:r w:rsidR="000A099B" w:rsidRPr="00E76489">
        <w:rPr>
          <w:rFonts w:ascii="Times New Roman" w:hAnsi="Times New Roman" w:cs="Times New Roman"/>
          <w:sz w:val="24"/>
          <w:szCs w:val="24"/>
        </w:rPr>
        <w:t>ly</w:t>
      </w:r>
      <w:r w:rsidR="00985C41" w:rsidRPr="00E76489">
        <w:rPr>
          <w:rFonts w:ascii="Times New Roman" w:hAnsi="Times New Roman" w:cs="Times New Roman"/>
          <w:sz w:val="24"/>
          <w:szCs w:val="24"/>
        </w:rPr>
        <w:t xml:space="preserve"> because of the approach he used to introduce new elements in the Kingdom.</w:t>
      </w:r>
    </w:p>
    <w:p w:rsidR="007347CC" w:rsidRPr="00E76489" w:rsidRDefault="002E5BD8" w:rsidP="00E764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76489">
        <w:rPr>
          <w:rFonts w:ascii="Times New Roman" w:hAnsi="Times New Roman" w:cs="Times New Roman"/>
          <w:sz w:val="24"/>
          <w:szCs w:val="24"/>
        </w:rPr>
        <w:t xml:space="preserve">Despite the fact that Akhenaten’s </w:t>
      </w:r>
      <w:r w:rsidR="006465C4" w:rsidRPr="00E76489">
        <w:rPr>
          <w:rFonts w:ascii="Times New Roman" w:hAnsi="Times New Roman" w:cs="Times New Roman"/>
          <w:sz w:val="24"/>
          <w:szCs w:val="24"/>
        </w:rPr>
        <w:t>leadership regarding reformation</w:t>
      </w:r>
      <w:r w:rsidRPr="00E76489">
        <w:rPr>
          <w:rFonts w:ascii="Times New Roman" w:hAnsi="Times New Roman" w:cs="Times New Roman"/>
          <w:sz w:val="24"/>
          <w:szCs w:val="24"/>
        </w:rPr>
        <w:t xml:space="preserve"> is bashed</w:t>
      </w:r>
      <w:r w:rsidR="006465C4" w:rsidRPr="00E76489">
        <w:rPr>
          <w:rFonts w:ascii="Times New Roman" w:hAnsi="Times New Roman" w:cs="Times New Roman"/>
          <w:sz w:val="24"/>
          <w:szCs w:val="24"/>
        </w:rPr>
        <w:t>,</w:t>
      </w:r>
      <w:r w:rsidRPr="00E76489">
        <w:rPr>
          <w:rFonts w:ascii="Times New Roman" w:hAnsi="Times New Roman" w:cs="Times New Roman"/>
          <w:sz w:val="24"/>
          <w:szCs w:val="24"/>
        </w:rPr>
        <w:t xml:space="preserve"> some </w:t>
      </w:r>
      <w:r w:rsidR="004F4B7F" w:rsidRPr="00E76489">
        <w:rPr>
          <w:rFonts w:ascii="Times New Roman" w:hAnsi="Times New Roman" w:cs="Times New Roman"/>
          <w:sz w:val="24"/>
          <w:szCs w:val="24"/>
        </w:rPr>
        <w:t>philosophers</w:t>
      </w:r>
      <w:r w:rsidRPr="00E76489">
        <w:rPr>
          <w:rFonts w:ascii="Times New Roman" w:hAnsi="Times New Roman" w:cs="Times New Roman"/>
          <w:sz w:val="24"/>
          <w:szCs w:val="24"/>
        </w:rPr>
        <w:t xml:space="preserve"> give him credit and even refer to</w:t>
      </w:r>
      <w:r w:rsidR="004F4B7F" w:rsidRPr="00E76489">
        <w:rPr>
          <w:rFonts w:ascii="Times New Roman" w:hAnsi="Times New Roman" w:cs="Times New Roman"/>
          <w:sz w:val="24"/>
          <w:szCs w:val="24"/>
        </w:rPr>
        <w:t xml:space="preserve"> him</w:t>
      </w:r>
      <w:r w:rsidRPr="00E76489">
        <w:rPr>
          <w:rFonts w:ascii="Times New Roman" w:hAnsi="Times New Roman" w:cs="Times New Roman"/>
          <w:sz w:val="24"/>
          <w:szCs w:val="24"/>
        </w:rPr>
        <w:t xml:space="preserve"> as ‘the most original thinker of all the Pharaohs’</w:t>
      </w:r>
      <w:r w:rsidR="00BD7B21" w:rsidRPr="00E76489">
        <w:rPr>
          <w:rFonts w:ascii="Times New Roman" w:hAnsi="Times New Roman" w:cs="Times New Roman"/>
          <w:sz w:val="24"/>
          <w:szCs w:val="24"/>
        </w:rPr>
        <w:t xml:space="preserve">. This perception is derived from his ability to work towards worship of one god as well as </w:t>
      </w:r>
      <w:r w:rsidR="004F4B7F" w:rsidRPr="00E76489">
        <w:rPr>
          <w:rFonts w:ascii="Times New Roman" w:hAnsi="Times New Roman" w:cs="Times New Roman"/>
          <w:sz w:val="24"/>
          <w:szCs w:val="24"/>
        </w:rPr>
        <w:t>promoting the advocacy process for embracing values that were universal an idea that was picked up and championed later by Judaism, Christianity and Islam.</w:t>
      </w:r>
      <w:r w:rsidR="007347CC" w:rsidRPr="00E76489">
        <w:rPr>
          <w:rFonts w:ascii="Times New Roman" w:hAnsi="Times New Roman" w:cs="Times New Roman"/>
          <w:sz w:val="24"/>
          <w:szCs w:val="24"/>
        </w:rPr>
        <w:t xml:space="preserve"> Akhenaten’s leadership presents Egyptian’s kingship as that which is characterized by oppression and dictatorship.</w:t>
      </w:r>
    </w:p>
    <w:p w:rsidR="00D83427" w:rsidRPr="00E76489" w:rsidRDefault="00D83427" w:rsidP="00E7648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648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E76489" w:rsidRPr="00E76489" w:rsidRDefault="00D83427" w:rsidP="00E7648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76489">
        <w:rPr>
          <w:rFonts w:ascii="Times New Roman" w:hAnsi="Times New Roman" w:cs="Times New Roman"/>
          <w:sz w:val="24"/>
          <w:szCs w:val="24"/>
        </w:rPr>
        <w:t xml:space="preserve">Roberts, P. (2006). </w:t>
      </w:r>
      <w:r w:rsidRPr="00E76489">
        <w:rPr>
          <w:rFonts w:ascii="Times New Roman" w:hAnsi="Times New Roman" w:cs="Times New Roman"/>
          <w:i/>
          <w:iCs/>
          <w:sz w:val="24"/>
          <w:szCs w:val="24"/>
        </w:rPr>
        <w:t>Excel HSC ancient history</w:t>
      </w:r>
      <w:r w:rsidRPr="00E76489">
        <w:rPr>
          <w:rFonts w:ascii="Times New Roman" w:hAnsi="Times New Roman" w:cs="Times New Roman"/>
          <w:sz w:val="24"/>
          <w:szCs w:val="24"/>
        </w:rPr>
        <w:t>. Glebe, N.S.W: Pascal Press.</w:t>
      </w:r>
    </w:p>
    <w:p w:rsidR="00D83427" w:rsidRPr="00E76489" w:rsidRDefault="00D83427" w:rsidP="00E7648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76489">
        <w:rPr>
          <w:rFonts w:ascii="Times New Roman" w:hAnsi="Times New Roman" w:cs="Times New Roman"/>
          <w:sz w:val="24"/>
          <w:szCs w:val="24"/>
        </w:rPr>
        <w:t xml:space="preserve">Brand, P. J., &amp; Cooper, L. (2009). </w:t>
      </w:r>
      <w:r w:rsidRPr="00E76489">
        <w:rPr>
          <w:rFonts w:ascii="Times New Roman" w:hAnsi="Times New Roman" w:cs="Times New Roman"/>
          <w:i/>
          <w:iCs/>
          <w:sz w:val="24"/>
          <w:szCs w:val="24"/>
        </w:rPr>
        <w:t>Causing his name to live</w:t>
      </w:r>
      <w:proofErr w:type="gramStart"/>
      <w:r w:rsidRPr="00E76489">
        <w:rPr>
          <w:rFonts w:ascii="Times New Roman" w:hAnsi="Times New Roman" w:cs="Times New Roman"/>
          <w:i/>
          <w:iCs/>
          <w:sz w:val="24"/>
          <w:szCs w:val="24"/>
        </w:rPr>
        <w:t>: :</w:t>
      </w:r>
      <w:proofErr w:type="gramEnd"/>
      <w:r w:rsidRPr="00E76489">
        <w:rPr>
          <w:rFonts w:ascii="Times New Roman" w:hAnsi="Times New Roman" w:cs="Times New Roman"/>
          <w:i/>
          <w:iCs/>
          <w:sz w:val="24"/>
          <w:szCs w:val="24"/>
        </w:rPr>
        <w:t xml:space="preserve"> studies in Egyptian epigraphy and history in memory of William J. </w:t>
      </w:r>
      <w:proofErr w:type="spellStart"/>
      <w:r w:rsidRPr="00E76489">
        <w:rPr>
          <w:rFonts w:ascii="Times New Roman" w:hAnsi="Times New Roman" w:cs="Times New Roman"/>
          <w:i/>
          <w:iCs/>
          <w:sz w:val="24"/>
          <w:szCs w:val="24"/>
        </w:rPr>
        <w:t>Murnane</w:t>
      </w:r>
      <w:proofErr w:type="spellEnd"/>
      <w:r w:rsidRPr="00E76489">
        <w:rPr>
          <w:rFonts w:ascii="Times New Roman" w:hAnsi="Times New Roman" w:cs="Times New Roman"/>
          <w:sz w:val="24"/>
          <w:szCs w:val="24"/>
        </w:rPr>
        <w:t>. Leiden [etc.: Brill.</w:t>
      </w:r>
    </w:p>
    <w:sectPr w:rsidR="00D83427" w:rsidRPr="00E76489" w:rsidSect="009708B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5A6" w:rsidRDefault="009835A6" w:rsidP="009708BA">
      <w:pPr>
        <w:spacing w:after="0" w:line="240" w:lineRule="auto"/>
      </w:pPr>
      <w:r>
        <w:separator/>
      </w:r>
    </w:p>
  </w:endnote>
  <w:endnote w:type="continuationSeparator" w:id="0">
    <w:p w:rsidR="009835A6" w:rsidRDefault="009835A6" w:rsidP="00970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5A6" w:rsidRDefault="009835A6" w:rsidP="009708BA">
      <w:pPr>
        <w:spacing w:after="0" w:line="240" w:lineRule="auto"/>
      </w:pPr>
      <w:r>
        <w:separator/>
      </w:r>
    </w:p>
  </w:footnote>
  <w:footnote w:type="continuationSeparator" w:id="0">
    <w:p w:rsidR="009835A6" w:rsidRDefault="009835A6" w:rsidP="009708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879892105"/>
      <w:docPartObj>
        <w:docPartGallery w:val="Page Numbers (Top of Page)"/>
        <w:docPartUnique/>
      </w:docPartObj>
    </w:sdtPr>
    <w:sdtEndPr>
      <w:rPr>
        <w:noProof/>
      </w:rPr>
    </w:sdtEndPr>
    <w:sdtContent>
      <w:p w:rsidR="009708BA" w:rsidRPr="009708BA" w:rsidRDefault="009708B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708BA">
          <w:rPr>
            <w:rFonts w:ascii="Times New Roman" w:hAnsi="Times New Roman" w:cs="Times New Roman"/>
            <w:sz w:val="24"/>
            <w:szCs w:val="24"/>
          </w:rPr>
          <w:t xml:space="preserve">THE REIGN OF AKHENATEN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</w:t>
        </w:r>
        <w:r w:rsidRPr="009708BA">
          <w:rPr>
            <w:rFonts w:ascii="Times New Roman" w:hAnsi="Times New Roman" w:cs="Times New Roman"/>
            <w:sz w:val="24"/>
            <w:szCs w:val="24"/>
          </w:rPr>
          <w:t xml:space="preserve">                         </w:t>
        </w:r>
        <w:r w:rsidR="00C1255D" w:rsidRPr="009708B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708B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1255D" w:rsidRPr="009708B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02B9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C1255D" w:rsidRPr="009708B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708BA" w:rsidRDefault="009708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8BA" w:rsidRPr="009708BA" w:rsidRDefault="009708BA">
    <w:pPr>
      <w:pStyle w:val="Header"/>
      <w:rPr>
        <w:rFonts w:ascii="Times New Roman" w:hAnsi="Times New Roman" w:cs="Times New Roman"/>
        <w:sz w:val="24"/>
        <w:szCs w:val="24"/>
      </w:rPr>
    </w:pPr>
    <w:r w:rsidRPr="009708BA">
      <w:rPr>
        <w:rFonts w:ascii="Times New Roman" w:hAnsi="Times New Roman" w:cs="Times New Roman"/>
        <w:sz w:val="24"/>
        <w:szCs w:val="24"/>
      </w:rPr>
      <w:t>Running head: THE REIGN OF AKHENATEN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18B8"/>
    <w:rsid w:val="00002B99"/>
    <w:rsid w:val="00023B8A"/>
    <w:rsid w:val="00067E02"/>
    <w:rsid w:val="000774FC"/>
    <w:rsid w:val="00095B9E"/>
    <w:rsid w:val="000A099B"/>
    <w:rsid w:val="00132AE9"/>
    <w:rsid w:val="00270712"/>
    <w:rsid w:val="002B1288"/>
    <w:rsid w:val="002E5BD8"/>
    <w:rsid w:val="003F4691"/>
    <w:rsid w:val="0040413A"/>
    <w:rsid w:val="004F4B7F"/>
    <w:rsid w:val="006465C4"/>
    <w:rsid w:val="006738C5"/>
    <w:rsid w:val="007347CC"/>
    <w:rsid w:val="00760944"/>
    <w:rsid w:val="007F0280"/>
    <w:rsid w:val="00833099"/>
    <w:rsid w:val="00904132"/>
    <w:rsid w:val="009708BA"/>
    <w:rsid w:val="009835A6"/>
    <w:rsid w:val="00985C41"/>
    <w:rsid w:val="00A92D37"/>
    <w:rsid w:val="00B27684"/>
    <w:rsid w:val="00BB3789"/>
    <w:rsid w:val="00BD7B21"/>
    <w:rsid w:val="00C1255D"/>
    <w:rsid w:val="00CB3CD6"/>
    <w:rsid w:val="00CB77D8"/>
    <w:rsid w:val="00D418B8"/>
    <w:rsid w:val="00D83427"/>
    <w:rsid w:val="00D85680"/>
    <w:rsid w:val="00D94246"/>
    <w:rsid w:val="00DC4F50"/>
    <w:rsid w:val="00E76489"/>
    <w:rsid w:val="00F65ED3"/>
    <w:rsid w:val="00FE6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5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08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8BA"/>
  </w:style>
  <w:style w:type="paragraph" w:styleId="Footer">
    <w:name w:val="footer"/>
    <w:basedOn w:val="Normal"/>
    <w:link w:val="FooterChar"/>
    <w:uiPriority w:val="99"/>
    <w:unhideWhenUsed/>
    <w:rsid w:val="009708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8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 ProBook 4530 User</cp:lastModifiedBy>
  <cp:revision>2</cp:revision>
  <dcterms:created xsi:type="dcterms:W3CDTF">2018-02-04T15:28:00Z</dcterms:created>
  <dcterms:modified xsi:type="dcterms:W3CDTF">2018-02-04T15:28:00Z</dcterms:modified>
</cp:coreProperties>
</file>